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3" w:rsidRPr="00D15BB3" w:rsidRDefault="00D15BB3" w:rsidP="00D15B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44"/>
          <w:lang w:eastAsia="ru-RU"/>
        </w:rPr>
        <w:t>Нохчийн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44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44"/>
          <w:lang w:eastAsia="ru-RU"/>
        </w:rPr>
        <w:t>мотт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44"/>
          <w:lang w:eastAsia="ru-RU"/>
        </w:rPr>
        <w:t xml:space="preserve"> 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Тема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 :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«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»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1алашо:</w:t>
      </w: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 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берашна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хандешнех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лаьцна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кхетам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балар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.Х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андешан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маь1на 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довзийтар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Къамелехь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хандашо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х1ун г1уллакх до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хаийтар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Билгалбаьхна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кхиамаш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: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берашна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девзар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церан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маь1на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Берашна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хуур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предложенехь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каро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царна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х1итто.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Берашна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1емар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лело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г1уллакх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билгалдакха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.Б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ерашна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1емар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оьшчу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т1еяздарца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предложенеш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юза,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предложенешкара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схьаяздан.Берашна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1емар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учебникаца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болх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оьшург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каро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цунах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пайдаэца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44"/>
          <w:lang w:eastAsia="ru-RU"/>
        </w:rPr>
        <w:t>Урок д1аяхьар</w:t>
      </w:r>
    </w:p>
    <w:p w:rsidR="00D15BB3" w:rsidRPr="00D15BB3" w:rsidRDefault="00D15BB3" w:rsidP="00D15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Ц1ера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болх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таллар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Шардар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№ 315 , аг1о 147.</w:t>
      </w:r>
    </w:p>
    <w:p w:rsidR="00D15BB3" w:rsidRPr="00D15BB3" w:rsidRDefault="00D15BB3" w:rsidP="00D15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1алашо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йовзийтар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Дешаре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шовкъ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кхоллар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Уьн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т1е д1аяздо.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XIOKXO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балийна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,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XIOKXO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урс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хьаькхна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,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XIOKXO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тилийна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,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XIOKXO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кхехкийна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,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XIOKXO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кхаьллина</w:t>
      </w:r>
      <w:proofErr w:type="spellEnd"/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Д1абахийтина.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(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Халкъан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)</w:t>
      </w:r>
      <w:proofErr w:type="gram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Д1аеша байт. Х1окхо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д1а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даккхей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д1аеша.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диси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Балийна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хьаькхна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тилийна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кхехкийна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кхаьллина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д1абахийтина)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царна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Х1ОКХО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т1ера. (Х1окхо х1ун дина?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балийна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хаькхна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тилийна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кхехкийна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кхаьллина</w:t>
      </w:r>
      <w:proofErr w:type="spellEnd"/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д1абахийтина)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-Х1ун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билгалйо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йара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? (Х1уманийн дар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билгалдо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Стенах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лаьцна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дуьйцур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вай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3.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Керла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тема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хьехар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а)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Хандешнийн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тидам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бар.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Шардар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№ 316 , аг1о 147.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-Х1ун до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урокехь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Урокехь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оха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йоьшу</w:t>
      </w:r>
      <w:proofErr w:type="spellEnd"/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язйо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сурташ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дохку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йиш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локху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дешнаша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дар? (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йоьшу</w:t>
      </w:r>
      <w:proofErr w:type="spellEnd"/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язйо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дохку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локху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Уьш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къамелан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дакъош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Цара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жоп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(Х1ун до?)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-Аша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переменехь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х1ун 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Переменехь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тхо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ловзу</w:t>
      </w:r>
      <w:proofErr w:type="spellEnd"/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садо1у)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дешнаша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билгалдо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дар?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Ловзу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, садо1у)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Цара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жоп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(Х1ун до?)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lastRenderedPageBreak/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Уьш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къамелан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дакъош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-Д1аязъе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предложенеш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буха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ши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сиз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хьакха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аь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)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лаха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1амор.</w:t>
      </w:r>
      <w:proofErr w:type="gramEnd"/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Шардар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№ 317 , аг1о 148.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-Д1аеша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стихотворении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.М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ила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ву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цуьнан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автор?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.Х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атуев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Муха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лаха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деза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Хьехархочо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д1аязйо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талларан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дагалацам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уьн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т1е)</w:t>
      </w:r>
    </w:p>
    <w:p w:rsidR="00D15BB3" w:rsidRPr="00D15BB3" w:rsidRDefault="00D15BB3" w:rsidP="00D1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Дашна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хаттар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х1отто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деза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Хаа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деза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дашо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х1ун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: х1ума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билгалйо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, х1уманан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билгало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b/>
          <w:bCs/>
          <w:i/>
          <w:iCs/>
          <w:color w:val="000000"/>
          <w:sz w:val="28"/>
          <w:lang w:eastAsia="ru-RU"/>
        </w:rPr>
        <w:t xml:space="preserve"> я дар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 Д1аеша стих.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дешнаша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дар? (Йог1у,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хаздина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, богу)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дешнашна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(Б1аьсте х1ун до? йог1у, б1аьсте х1ун дина?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хаздина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,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малхо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х1ун 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богу)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-Х1ун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билгалйо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дешнаша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(Дар)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къамела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дакъош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уьш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б)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Бакъо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таллар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-Д1аеша 148 аг1он т1ера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бакъо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-Х1ун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ю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х1ун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?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хаттршна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жоьпаш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в</w:t>
      </w:r>
      <w:proofErr w:type="gram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)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</w:t>
      </w:r>
      <w:proofErr w:type="gram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андешнаш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билгалдахар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-Д1аеша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хьалхара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предложении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дашо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дар?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Битина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хаттарна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жоп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(Х1ун дина?)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-И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къамелан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дакъа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-Д1аяхъе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предложени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буха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ши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сиз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хьакха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Иштта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толлу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важа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предложенеш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4. Сада1аран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миноташ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5.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Керла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тема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кхин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gram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д1а</w:t>
      </w:r>
      <w:proofErr w:type="gram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а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хьехар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а)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долуш</w:t>
      </w:r>
      <w:proofErr w:type="spellEnd"/>
      <w:proofErr w:type="gram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доцуш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текстан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тидам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бар.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Къамелехь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хандешнийн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маь1на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таллар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Шардар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№ 319, аг1о 148-149.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-Д1аеша текст.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Билгалдаха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Д1аеша текст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доцуш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Стенна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оьшу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 (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х1уманаш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меттахйоху</w:t>
      </w:r>
      <w:proofErr w:type="spellEnd"/>
      <w:proofErr w:type="gram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,</w:t>
      </w:r>
      <w:proofErr w:type="gram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цаьрга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цхьа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х1ума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дойту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)</w:t>
      </w:r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-Д1аязъе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предложенеш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буха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ши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сиз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хьакха</w:t>
      </w:r>
      <w:proofErr w:type="spellEnd"/>
    </w:p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6.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Рефлекси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tbl>
      <w:tblPr>
        <w:tblW w:w="12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4"/>
      </w:tblGrid>
      <w:tr w:rsidR="00D15BB3" w:rsidRPr="00D15BB3" w:rsidTr="00D15B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BB3" w:rsidRPr="00D15BB3" w:rsidRDefault="00D15BB3" w:rsidP="00D15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5BB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Т1адамийн метана </w:t>
            </w:r>
            <w:proofErr w:type="spellStart"/>
            <w:r w:rsidRPr="00D15BB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хандешнаш</w:t>
            </w:r>
            <w:proofErr w:type="spellEnd"/>
            <w:r w:rsidRPr="00D15BB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B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дахка</w:t>
            </w:r>
            <w:proofErr w:type="spellEnd"/>
            <w:r w:rsidRPr="00D15BB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15BB3" w:rsidRPr="00D15BB3" w:rsidRDefault="00D15BB3" w:rsidP="00D15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5BB3">
              <w:rPr>
                <w:rFonts w:ascii="Cambria" w:eastAsia="Times New Roman" w:hAnsi="Cambria" w:cs="Calibri"/>
                <w:color w:val="000000"/>
                <w:sz w:val="28"/>
                <w:lang w:eastAsia="ru-RU"/>
              </w:rPr>
              <w:t>Бераша</w:t>
            </w:r>
            <w:proofErr w:type="spellEnd"/>
            <w:r w:rsidRPr="00D15BB3">
              <w:rPr>
                <w:rFonts w:ascii="Cambria" w:eastAsia="Times New Roman" w:hAnsi="Cambria" w:cs="Calibri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D15BB3">
              <w:rPr>
                <w:rFonts w:ascii="Cambria" w:eastAsia="Times New Roman" w:hAnsi="Cambria" w:cs="Calibri"/>
                <w:color w:val="000000"/>
                <w:sz w:val="28"/>
                <w:lang w:eastAsia="ru-RU"/>
              </w:rPr>
              <w:t>школехь</w:t>
            </w:r>
            <w:proofErr w:type="spellEnd"/>
            <w:r w:rsidRPr="00D15BB3">
              <w:rPr>
                <w:rFonts w:ascii="Cambria" w:eastAsia="Times New Roman" w:hAnsi="Cambria" w:cs="Calibri"/>
                <w:color w:val="000000"/>
                <w:sz w:val="28"/>
                <w:lang w:eastAsia="ru-RU"/>
              </w:rPr>
              <w:t xml:space="preserve"> …,…,….. Ц1ахь </w:t>
            </w:r>
            <w:proofErr w:type="spellStart"/>
            <w:r w:rsidRPr="00D15BB3">
              <w:rPr>
                <w:rFonts w:ascii="Cambria" w:eastAsia="Times New Roman" w:hAnsi="Cambria" w:cs="Calibri"/>
                <w:color w:val="000000"/>
                <w:sz w:val="28"/>
                <w:lang w:eastAsia="ru-RU"/>
              </w:rPr>
              <w:t>бераша</w:t>
            </w:r>
            <w:proofErr w:type="spellEnd"/>
            <w:r w:rsidRPr="00D15BB3">
              <w:rPr>
                <w:rFonts w:ascii="Cambria" w:eastAsia="Times New Roman" w:hAnsi="Cambria" w:cs="Calibri"/>
                <w:color w:val="000000"/>
                <w:sz w:val="28"/>
                <w:lang w:eastAsia="ru-RU"/>
              </w:rPr>
              <w:t xml:space="preserve"> ….,…..</w:t>
            </w:r>
          </w:p>
        </w:tc>
      </w:tr>
    </w:tbl>
    <w:p w:rsidR="00D15BB3" w:rsidRPr="00D15BB3" w:rsidRDefault="00D15BB3" w:rsidP="00D15B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-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Стенна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оьшу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хандешнаш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7. Жам</w:t>
      </w:r>
      <w:proofErr w:type="gram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1</w:t>
      </w:r>
      <w:proofErr w:type="gram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дар.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-Х1ун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ю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хандош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?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х1ун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гойту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?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Цо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муьлхачу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хатташна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жоьпаш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ло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?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8. Ц1ахь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бан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болх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балар</w:t>
      </w:r>
      <w:proofErr w:type="spellEnd"/>
      <w:r w:rsidRPr="00D15BB3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.</w:t>
      </w:r>
    </w:p>
    <w:p w:rsidR="00D15BB3" w:rsidRPr="00D15BB3" w:rsidRDefault="00D15BB3" w:rsidP="00D15B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Шардар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№ 320 , аг1о 149. </w:t>
      </w:r>
      <w:proofErr w:type="spellStart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>Бакъо</w:t>
      </w:r>
      <w:proofErr w:type="spellEnd"/>
      <w:r w:rsidRPr="00D15BB3">
        <w:rPr>
          <w:rFonts w:ascii="Cambria" w:eastAsia="Times New Roman" w:hAnsi="Cambria" w:cs="Calibri"/>
          <w:color w:val="000000"/>
          <w:sz w:val="28"/>
          <w:lang w:eastAsia="ru-RU"/>
        </w:rPr>
        <w:t xml:space="preserve"> 148 аг1он т1ера.</w:t>
      </w:r>
    </w:p>
    <w:p w:rsidR="002345EC" w:rsidRDefault="002345EC"/>
    <w:sectPr w:rsidR="002345EC" w:rsidSect="002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AEE"/>
    <w:multiLevelType w:val="multilevel"/>
    <w:tmpl w:val="197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650B1"/>
    <w:multiLevelType w:val="multilevel"/>
    <w:tmpl w:val="95CA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41271"/>
    <w:multiLevelType w:val="multilevel"/>
    <w:tmpl w:val="56FC9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90C78"/>
    <w:multiLevelType w:val="multilevel"/>
    <w:tmpl w:val="145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0510C"/>
    <w:multiLevelType w:val="multilevel"/>
    <w:tmpl w:val="08E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973E1"/>
    <w:multiLevelType w:val="multilevel"/>
    <w:tmpl w:val="FD6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35B3D"/>
    <w:multiLevelType w:val="multilevel"/>
    <w:tmpl w:val="E00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B1"/>
    <w:rsid w:val="002345EC"/>
    <w:rsid w:val="004843B1"/>
    <w:rsid w:val="00564FAC"/>
    <w:rsid w:val="00D1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C"/>
  </w:style>
  <w:style w:type="paragraph" w:styleId="1">
    <w:name w:val="heading 1"/>
    <w:basedOn w:val="a"/>
    <w:link w:val="10"/>
    <w:uiPriority w:val="9"/>
    <w:qFormat/>
    <w:rsid w:val="0056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64FAC"/>
    <w:rPr>
      <w:color w:val="0000FF"/>
      <w:u w:val="single"/>
    </w:rPr>
  </w:style>
  <w:style w:type="paragraph" w:customStyle="1" w:styleId="pc-coursestext">
    <w:name w:val="pc-courses__text"/>
    <w:basedOn w:val="a"/>
    <w:rsid w:val="0056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5BB3"/>
  </w:style>
  <w:style w:type="paragraph" w:customStyle="1" w:styleId="c1">
    <w:name w:val="c1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5BB3"/>
  </w:style>
  <w:style w:type="character" w:customStyle="1" w:styleId="c0">
    <w:name w:val="c0"/>
    <w:basedOn w:val="a0"/>
    <w:rsid w:val="00D15BB3"/>
  </w:style>
  <w:style w:type="character" w:customStyle="1" w:styleId="c3">
    <w:name w:val="c3"/>
    <w:basedOn w:val="a0"/>
    <w:rsid w:val="00D15BB3"/>
  </w:style>
  <w:style w:type="paragraph" w:customStyle="1" w:styleId="c2">
    <w:name w:val="c2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5BB3"/>
  </w:style>
  <w:style w:type="paragraph" w:customStyle="1" w:styleId="c16">
    <w:name w:val="c16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9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7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8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4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44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8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1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7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3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0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2025-01-16T19:02:00Z</dcterms:created>
  <dcterms:modified xsi:type="dcterms:W3CDTF">2025-01-16T19:02:00Z</dcterms:modified>
</cp:coreProperties>
</file>